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E7" w:rsidRPr="00DC6DE7" w:rsidRDefault="00DC6DE7" w:rsidP="00DC6DE7">
      <w:pPr>
        <w:rPr>
          <w:b/>
          <w:sz w:val="24"/>
          <w:szCs w:val="24"/>
          <w:u w:val="single"/>
        </w:rPr>
      </w:pPr>
      <w:r w:rsidRPr="00DC6DE7">
        <w:rPr>
          <w:b/>
          <w:sz w:val="24"/>
          <w:szCs w:val="24"/>
          <w:u w:val="single"/>
        </w:rPr>
        <w:t>2016 publications</w:t>
      </w:r>
      <w:bookmarkStart w:id="0" w:name="_GoBack"/>
      <w:bookmarkEnd w:id="0"/>
    </w:p>
    <w:p w:rsidR="00DC6DE7" w:rsidRPr="00DC6DE7" w:rsidRDefault="00DC6DE7" w:rsidP="00DC6DE7">
      <w:r w:rsidRPr="00DC6DE7">
        <w:rPr>
          <w:b/>
          <w:u w:val="single"/>
        </w:rPr>
        <w:t>Kalenga, R.C</w:t>
      </w:r>
      <w:r w:rsidRPr="00DC6DE7">
        <w:t xml:space="preserve">. &amp; Makuwira, J. (2016). </w:t>
      </w:r>
      <w:r w:rsidRPr="00DC6DE7">
        <w:rPr>
          <w:b/>
        </w:rPr>
        <w:t xml:space="preserve">Is this development and freedom? Managing sex risk behaviour in the era of HIV and AIDS. </w:t>
      </w:r>
      <w:r w:rsidRPr="00DC6DE7">
        <w:rPr>
          <w:i/>
        </w:rPr>
        <w:t xml:space="preserve">Management studies, </w:t>
      </w:r>
      <w:r w:rsidRPr="00DC6DE7">
        <w:t>4 (6): 266-278.</w:t>
      </w:r>
    </w:p>
    <w:p w:rsidR="00DC6DE7" w:rsidRPr="00DC6DE7" w:rsidRDefault="00DC6DE7" w:rsidP="00DC6DE7"/>
    <w:p w:rsidR="00DC6DE7" w:rsidRPr="00DC6DE7" w:rsidRDefault="00DC6DE7" w:rsidP="00DC6DE7">
      <w:r w:rsidRPr="00DC6DE7">
        <w:rPr>
          <w:b/>
          <w:u w:val="single"/>
        </w:rPr>
        <w:t>Kalenga, R.C</w:t>
      </w:r>
      <w:r w:rsidRPr="00DC6DE7">
        <w:t xml:space="preserve">. &amp; Meda, L. (2016). </w:t>
      </w:r>
      <w:r w:rsidRPr="00DC6DE7">
        <w:rPr>
          <w:b/>
        </w:rPr>
        <w:t>‘I will Paddle my own canoe’:  Experiences of unaccompanied refugee children</w:t>
      </w:r>
      <w:r w:rsidRPr="00DC6DE7">
        <w:rPr>
          <w:b/>
          <w:i/>
        </w:rPr>
        <w:t xml:space="preserve">. </w:t>
      </w:r>
      <w:r w:rsidRPr="00DC6DE7">
        <w:rPr>
          <w:i/>
        </w:rPr>
        <w:t xml:space="preserve">Journal of Human Ecology, </w:t>
      </w:r>
      <w:r w:rsidRPr="00DC6DE7">
        <w:t>54(3): 203-209.</w:t>
      </w:r>
    </w:p>
    <w:p w:rsidR="00DC6DE7" w:rsidRPr="00DC6DE7" w:rsidRDefault="00DC6DE7" w:rsidP="00DC6DE7"/>
    <w:p w:rsidR="00DC6DE7" w:rsidRPr="00DC6DE7" w:rsidRDefault="00DC6DE7" w:rsidP="00DC6DE7"/>
    <w:p w:rsidR="00DC6DE7" w:rsidRPr="00DC6DE7" w:rsidRDefault="00DC6DE7" w:rsidP="00DC6DE7">
      <w:pPr>
        <w:rPr>
          <w:bCs/>
          <w:i/>
        </w:rPr>
      </w:pPr>
      <w:r w:rsidRPr="00DC6DE7">
        <w:rPr>
          <w:b/>
          <w:u w:val="single"/>
        </w:rPr>
        <w:t>Chimbala-Kalenga, R</w:t>
      </w:r>
      <w:r w:rsidRPr="00DC6DE7">
        <w:t xml:space="preserve">. &amp; Fourie, </w:t>
      </w:r>
      <w:proofErr w:type="gramStart"/>
      <w:r w:rsidRPr="00DC6DE7">
        <w:t>E</w:t>
      </w:r>
      <w:proofErr w:type="gramEnd"/>
      <w:r w:rsidRPr="00DC6DE7">
        <w:t>. (2015)</w:t>
      </w:r>
      <w:r w:rsidRPr="00DC6DE7">
        <w:rPr>
          <w:b/>
        </w:rPr>
        <w:t xml:space="preserve"> </w:t>
      </w:r>
      <w:r w:rsidRPr="00DC6DE7">
        <w:rPr>
          <w:b/>
          <w:bCs/>
        </w:rPr>
        <w:t xml:space="preserve">An Exploration of early childhood development educators’ challenges: A case study of </w:t>
      </w:r>
      <w:proofErr w:type="spellStart"/>
      <w:r w:rsidRPr="00DC6DE7">
        <w:rPr>
          <w:b/>
          <w:bCs/>
        </w:rPr>
        <w:t>Siyakhulisa</w:t>
      </w:r>
      <w:proofErr w:type="spellEnd"/>
      <w:r w:rsidRPr="00DC6DE7">
        <w:rPr>
          <w:b/>
          <w:bCs/>
        </w:rPr>
        <w:t xml:space="preserve"> project in Vaal Triangle. </w:t>
      </w:r>
      <w:r w:rsidRPr="00DC6DE7">
        <w:rPr>
          <w:bCs/>
          <w:i/>
        </w:rPr>
        <w:t xml:space="preserve">Journal of Education Sciences, </w:t>
      </w:r>
      <w:r w:rsidRPr="00DC6DE7">
        <w:rPr>
          <w:bCs/>
        </w:rPr>
        <w:t>14(2):25-49</w:t>
      </w:r>
      <w:r w:rsidRPr="00DC6DE7">
        <w:rPr>
          <w:bCs/>
          <w:i/>
        </w:rPr>
        <w:t>.</w:t>
      </w:r>
    </w:p>
    <w:p w:rsidR="00DC6DE7" w:rsidRPr="00DC6DE7" w:rsidRDefault="00DC6DE7" w:rsidP="00DC6DE7">
      <w:pPr>
        <w:rPr>
          <w:bCs/>
          <w:i/>
        </w:rPr>
      </w:pPr>
    </w:p>
    <w:p w:rsidR="00DC6DE7" w:rsidRPr="00DC6DE7" w:rsidRDefault="00DC6DE7" w:rsidP="00DC6DE7">
      <w:pPr>
        <w:rPr>
          <w:lang w:val="en-GB"/>
        </w:rPr>
      </w:pPr>
      <w:r w:rsidRPr="00DC6DE7">
        <w:t xml:space="preserve">Ezeonachusi, N., </w:t>
      </w:r>
      <w:r w:rsidRPr="00DC6DE7">
        <w:rPr>
          <w:b/>
          <w:u w:val="single"/>
        </w:rPr>
        <w:t>Chimbala-Kalenga, R</w:t>
      </w:r>
      <w:r w:rsidRPr="00DC6DE7">
        <w:t xml:space="preserve">. &amp; Jaffe, S. (2016). </w:t>
      </w:r>
      <w:r w:rsidRPr="00DC6DE7">
        <w:rPr>
          <w:b/>
        </w:rPr>
        <w:t>An exploration of the 4</w:t>
      </w:r>
      <w:r w:rsidRPr="00DC6DE7">
        <w:rPr>
          <w:b/>
          <w:vertAlign w:val="superscript"/>
        </w:rPr>
        <w:t>th</w:t>
      </w:r>
      <w:r w:rsidRPr="00DC6DE7">
        <w:rPr>
          <w:b/>
        </w:rPr>
        <w:t xml:space="preserve"> year readiness in teaching in inclusive schools: A case study of ECD curriculum at UKZN/Edgewood Campus.</w:t>
      </w:r>
      <w:r w:rsidRPr="00DC6DE7">
        <w:t xml:space="preserve"> </w:t>
      </w:r>
      <w:r w:rsidRPr="00DC6DE7">
        <w:rPr>
          <w:i/>
          <w:lang w:val="en-GB"/>
        </w:rPr>
        <w:t>International Journal of Educational Sciences</w:t>
      </w:r>
      <w:r w:rsidRPr="00DC6DE7">
        <w:rPr>
          <w:lang w:val="en-GB"/>
        </w:rPr>
        <w:t>, 15(3): 510-516.</w:t>
      </w:r>
    </w:p>
    <w:p w:rsidR="00DC6DE7" w:rsidRPr="00DC6DE7" w:rsidRDefault="00DC6DE7" w:rsidP="00DC6DE7">
      <w:pPr>
        <w:rPr>
          <w:lang w:val="en-GB"/>
        </w:rPr>
      </w:pPr>
    </w:p>
    <w:p w:rsidR="00DC6DE7" w:rsidRPr="00DC6DE7" w:rsidRDefault="00DC6DE7" w:rsidP="00DC6DE7">
      <w:r w:rsidRPr="00DC6DE7">
        <w:rPr>
          <w:b/>
          <w:u w:val="single"/>
        </w:rPr>
        <w:t>Nyembezi, N</w:t>
      </w:r>
      <w:r w:rsidRPr="00DC6DE7">
        <w:t xml:space="preserve"> &amp; </w:t>
      </w:r>
      <w:proofErr w:type="spellStart"/>
      <w:r w:rsidRPr="00DC6DE7">
        <w:t>Machingambi</w:t>
      </w:r>
      <w:proofErr w:type="spellEnd"/>
      <w:r w:rsidRPr="00DC6DE7">
        <w:t xml:space="preserve">, S. (2016). </w:t>
      </w:r>
      <w:r w:rsidRPr="00DC6DE7">
        <w:rPr>
          <w:b/>
        </w:rPr>
        <w:t>A need to intensify HIV &amp; AIDS Education in secondary Schools</w:t>
      </w:r>
      <w:r w:rsidRPr="00DC6DE7">
        <w:t>. Journal of Social Sciences, 47 (2): 123-131.</w:t>
      </w:r>
    </w:p>
    <w:p w:rsidR="00DC6DE7" w:rsidRPr="00DC6DE7" w:rsidRDefault="00DC6DE7" w:rsidP="00DC6DE7"/>
    <w:p w:rsidR="00DC6DE7" w:rsidRPr="00DC6DE7" w:rsidRDefault="00DC6DE7" w:rsidP="00DC6DE7">
      <w:r w:rsidRPr="00DC6DE7">
        <w:rPr>
          <w:b/>
          <w:u w:val="single"/>
        </w:rPr>
        <w:t>Nyembezi, N</w:t>
      </w:r>
      <w:r w:rsidRPr="00DC6DE7">
        <w:t xml:space="preserve">., </w:t>
      </w:r>
      <w:proofErr w:type="spellStart"/>
      <w:r w:rsidRPr="00DC6DE7">
        <w:t>Cishe</w:t>
      </w:r>
      <w:proofErr w:type="spellEnd"/>
      <w:r w:rsidRPr="00DC6DE7">
        <w:t xml:space="preserve">, E.N., &amp; </w:t>
      </w:r>
      <w:proofErr w:type="spellStart"/>
      <w:r w:rsidRPr="00DC6DE7">
        <w:t>Mantlana</w:t>
      </w:r>
      <w:proofErr w:type="spellEnd"/>
      <w:r w:rsidRPr="00DC6DE7">
        <w:t xml:space="preserve">, C.D. (2016). </w:t>
      </w:r>
      <w:r w:rsidRPr="00DC6DE7">
        <w:rPr>
          <w:b/>
        </w:rPr>
        <w:t>Teachers’ adoption of ICT in foundation phase teaching: A study of selected schools in the Eastern Cape in South Africa.</w:t>
      </w:r>
      <w:r w:rsidRPr="00DC6DE7">
        <w:t xml:space="preserve"> International Journal of Educational Sciences, 12 (1): 57-65.</w:t>
      </w:r>
    </w:p>
    <w:p w:rsidR="00DC6DE7" w:rsidRPr="00DC6DE7" w:rsidRDefault="00DC6DE7" w:rsidP="00DC6DE7"/>
    <w:p w:rsidR="00DC6DE7" w:rsidRPr="00DC6DE7" w:rsidRDefault="00DC6DE7" w:rsidP="00DC6DE7">
      <w:pPr>
        <w:rPr>
          <w:lang w:val="en-US"/>
        </w:rPr>
      </w:pPr>
      <w:r w:rsidRPr="00DC6DE7">
        <w:rPr>
          <w:b/>
          <w:u w:val="single"/>
          <w:lang w:val="en-US"/>
        </w:rPr>
        <w:t>Steenkamp L</w:t>
      </w:r>
      <w:r w:rsidRPr="00DC6DE7">
        <w:rPr>
          <w:lang w:val="en-US"/>
        </w:rPr>
        <w:t xml:space="preserve">, Goosen A, Venter D and </w:t>
      </w:r>
      <w:proofErr w:type="spellStart"/>
      <w:r w:rsidRPr="00DC6DE7">
        <w:rPr>
          <w:lang w:val="en-US"/>
        </w:rPr>
        <w:t>Beeforth</w:t>
      </w:r>
      <w:proofErr w:type="spellEnd"/>
      <w:r w:rsidRPr="00DC6DE7">
        <w:rPr>
          <w:lang w:val="en-US"/>
        </w:rPr>
        <w:t>, M. Food Insecurity among students living with HIV: Strengthening safety nets at the Nelson Mandela Metropolitan University, South Africa. SAHARA-J: Journal of Social Aspects of HIV/AIDS. 2016, 13(1): 106-112.</w:t>
      </w:r>
    </w:p>
    <w:p w:rsidR="00DC6DE7" w:rsidRPr="00DC6DE7" w:rsidRDefault="00DC6DE7" w:rsidP="00DC6DE7">
      <w:pPr>
        <w:rPr>
          <w:lang w:val="en-US"/>
        </w:rPr>
      </w:pPr>
    </w:p>
    <w:p w:rsidR="00DC6DE7" w:rsidRPr="00DC6DE7" w:rsidRDefault="00DC6DE7" w:rsidP="00DC6DE7">
      <w:pPr>
        <w:rPr>
          <w:lang w:val="en-US"/>
        </w:rPr>
      </w:pPr>
      <w:r w:rsidRPr="00DC6DE7">
        <w:rPr>
          <w:lang w:val="en-US"/>
        </w:rPr>
        <w:t xml:space="preserve">Cronje J H, Williams M, </w:t>
      </w:r>
      <w:r w:rsidRPr="00DC6DE7">
        <w:rPr>
          <w:b/>
          <w:u w:val="single"/>
          <w:lang w:val="en-US"/>
        </w:rPr>
        <w:t>Steenkamp L</w:t>
      </w:r>
      <w:r w:rsidRPr="00DC6DE7">
        <w:rPr>
          <w:lang w:val="en-US"/>
        </w:rPr>
        <w:t>, Venter D &amp; Elkonin D. The quality of life of HIV-infected South African university students: Experiences with the WHOQOL-HIV-</w:t>
      </w:r>
      <w:proofErr w:type="spellStart"/>
      <w:r w:rsidRPr="00DC6DE7">
        <w:rPr>
          <w:lang w:val="en-US"/>
        </w:rPr>
        <w:t>Bref</w:t>
      </w:r>
      <w:proofErr w:type="spellEnd"/>
      <w:r w:rsidRPr="00DC6DE7">
        <w:rPr>
          <w:lang w:val="en-US"/>
        </w:rPr>
        <w:t xml:space="preserve">. AIDS Care. 2016, </w:t>
      </w:r>
      <w:hyperlink r:id="rId4" w:history="1">
        <w:r w:rsidRPr="00DC6DE7">
          <w:rPr>
            <w:rStyle w:val="Hyperlink"/>
            <w:lang w:val="en-US"/>
          </w:rPr>
          <w:t>http://dx.doi.org/10.1080/09540121.2016.1234688</w:t>
        </w:r>
      </w:hyperlink>
    </w:p>
    <w:p w:rsidR="00DC6DE7" w:rsidRPr="00DC6DE7" w:rsidRDefault="00DC6DE7" w:rsidP="00DC6DE7">
      <w:pPr>
        <w:rPr>
          <w:b/>
          <w:lang w:val="en-US"/>
        </w:rPr>
      </w:pPr>
    </w:p>
    <w:p w:rsidR="00DC6DE7" w:rsidRPr="00DC6DE7" w:rsidRDefault="00DC6DE7" w:rsidP="00DC6DE7">
      <w:pPr>
        <w:rPr>
          <w:lang w:val="en-US"/>
        </w:rPr>
      </w:pPr>
      <w:r w:rsidRPr="00DC6DE7">
        <w:rPr>
          <w:b/>
          <w:u w:val="single"/>
          <w:lang w:val="en-US"/>
        </w:rPr>
        <w:t>Steenkamp L</w:t>
      </w:r>
      <w:r w:rsidRPr="00DC6DE7">
        <w:rPr>
          <w:lang w:val="en-US"/>
        </w:rPr>
        <w:t xml:space="preserve">, </w:t>
      </w:r>
      <w:proofErr w:type="spellStart"/>
      <w:r w:rsidRPr="00DC6DE7">
        <w:rPr>
          <w:lang w:val="en-US"/>
        </w:rPr>
        <w:t>Lategan</w:t>
      </w:r>
      <w:proofErr w:type="spellEnd"/>
      <w:r w:rsidRPr="00DC6DE7">
        <w:rPr>
          <w:lang w:val="en-US"/>
        </w:rPr>
        <w:t xml:space="preserve"> R &amp; </w:t>
      </w:r>
      <w:proofErr w:type="spellStart"/>
      <w:r w:rsidRPr="00DC6DE7">
        <w:rPr>
          <w:lang w:val="en-US"/>
        </w:rPr>
        <w:t>Raubenheimer</w:t>
      </w:r>
      <w:proofErr w:type="spellEnd"/>
      <w:r w:rsidRPr="00DC6DE7">
        <w:rPr>
          <w:lang w:val="en-US"/>
        </w:rPr>
        <w:t xml:space="preserve"> J. Moderate malnutrition in children aged five years and younger in South Africa: are wasting or stunting being treated? S </w:t>
      </w:r>
      <w:proofErr w:type="spellStart"/>
      <w:r w:rsidRPr="00DC6DE7">
        <w:rPr>
          <w:lang w:val="en-US"/>
        </w:rPr>
        <w:t>Afr</w:t>
      </w:r>
      <w:proofErr w:type="spellEnd"/>
      <w:r w:rsidRPr="00DC6DE7">
        <w:rPr>
          <w:lang w:val="en-US"/>
        </w:rPr>
        <w:t xml:space="preserve"> J </w:t>
      </w:r>
      <w:proofErr w:type="spellStart"/>
      <w:r w:rsidRPr="00DC6DE7">
        <w:rPr>
          <w:lang w:val="en-US"/>
        </w:rPr>
        <w:t>Clin</w:t>
      </w:r>
      <w:proofErr w:type="spellEnd"/>
      <w:r w:rsidRPr="00DC6DE7">
        <w:rPr>
          <w:lang w:val="en-US"/>
        </w:rPr>
        <w:t xml:space="preserve"> </w:t>
      </w:r>
      <w:proofErr w:type="spellStart"/>
      <w:r w:rsidRPr="00DC6DE7">
        <w:rPr>
          <w:lang w:val="en-US"/>
        </w:rPr>
        <w:t>Nutr</w:t>
      </w:r>
      <w:proofErr w:type="spellEnd"/>
      <w:r w:rsidRPr="00DC6DE7">
        <w:rPr>
          <w:lang w:val="en-US"/>
        </w:rPr>
        <w:t>. 2016, 29(1): 27-31.</w:t>
      </w:r>
    </w:p>
    <w:p w:rsidR="00DC6DE7" w:rsidRPr="00DC6DE7" w:rsidRDefault="00DC6DE7" w:rsidP="00DC6DE7">
      <w:pPr>
        <w:rPr>
          <w:lang w:val="en-US"/>
        </w:rPr>
      </w:pPr>
    </w:p>
    <w:p w:rsidR="00DC6DE7" w:rsidRPr="00DC6DE7" w:rsidRDefault="00DC6DE7" w:rsidP="00DC6DE7">
      <w:pPr>
        <w:rPr>
          <w:lang w:val="en-US"/>
        </w:rPr>
      </w:pPr>
      <w:r w:rsidRPr="00DC6DE7">
        <w:rPr>
          <w:lang w:val="en-US"/>
        </w:rPr>
        <w:t xml:space="preserve">Truter I and </w:t>
      </w:r>
      <w:r w:rsidRPr="00DC6DE7">
        <w:rPr>
          <w:b/>
          <w:u w:val="single"/>
          <w:lang w:val="en-US"/>
        </w:rPr>
        <w:t>Steenkamp L</w:t>
      </w:r>
      <w:r w:rsidRPr="00DC6DE7">
        <w:rPr>
          <w:u w:val="single"/>
          <w:lang w:val="en-US"/>
        </w:rPr>
        <w:t>,</w:t>
      </w:r>
      <w:r w:rsidRPr="00DC6DE7">
        <w:rPr>
          <w:lang w:val="en-US"/>
        </w:rPr>
        <w:t xml:space="preserve"> </w:t>
      </w:r>
      <w:proofErr w:type="spellStart"/>
      <w:r w:rsidRPr="00DC6DE7">
        <w:rPr>
          <w:lang w:val="en-US"/>
        </w:rPr>
        <w:t>Dipensing</w:t>
      </w:r>
      <w:proofErr w:type="spellEnd"/>
      <w:r w:rsidRPr="00DC6DE7">
        <w:rPr>
          <w:lang w:val="en-US"/>
        </w:rPr>
        <w:t xml:space="preserve"> of vitamin products by retail pharmacies in South Africa: Implications for dietitians. S </w:t>
      </w:r>
      <w:proofErr w:type="spellStart"/>
      <w:r w:rsidRPr="00DC6DE7">
        <w:rPr>
          <w:lang w:val="en-US"/>
        </w:rPr>
        <w:t>Afr</w:t>
      </w:r>
      <w:proofErr w:type="spellEnd"/>
      <w:r w:rsidRPr="00DC6DE7">
        <w:rPr>
          <w:lang w:val="en-US"/>
        </w:rPr>
        <w:t xml:space="preserve"> J </w:t>
      </w:r>
      <w:proofErr w:type="spellStart"/>
      <w:r w:rsidRPr="00DC6DE7">
        <w:rPr>
          <w:lang w:val="en-US"/>
        </w:rPr>
        <w:t>Clin</w:t>
      </w:r>
      <w:proofErr w:type="spellEnd"/>
      <w:r w:rsidRPr="00DC6DE7">
        <w:rPr>
          <w:lang w:val="en-US"/>
        </w:rPr>
        <w:t xml:space="preserve"> </w:t>
      </w:r>
      <w:proofErr w:type="spellStart"/>
      <w:r w:rsidRPr="00DC6DE7">
        <w:rPr>
          <w:lang w:val="en-US"/>
        </w:rPr>
        <w:t>Nutr</w:t>
      </w:r>
      <w:proofErr w:type="spellEnd"/>
      <w:r w:rsidRPr="00DC6DE7">
        <w:rPr>
          <w:lang w:val="en-US"/>
        </w:rPr>
        <w:t>. 2016, 29(4): 133-138.</w:t>
      </w:r>
    </w:p>
    <w:p w:rsidR="00DC6DE7" w:rsidRPr="00DC6DE7" w:rsidRDefault="00DC6DE7" w:rsidP="00DC6DE7">
      <w:pPr>
        <w:rPr>
          <w:lang w:val="en-US"/>
        </w:rPr>
      </w:pPr>
    </w:p>
    <w:p w:rsidR="00DC6DE7" w:rsidRDefault="00DC6DE7" w:rsidP="00DC6DE7">
      <w:pPr>
        <w:rPr>
          <w:lang w:val="en-US"/>
        </w:rPr>
      </w:pPr>
      <w:r w:rsidRPr="00DC6DE7">
        <w:rPr>
          <w:b/>
          <w:u w:val="single"/>
          <w:lang w:val="en-US"/>
        </w:rPr>
        <w:t>Steenkamp L</w:t>
      </w:r>
      <w:r w:rsidRPr="00DC6DE7">
        <w:rPr>
          <w:lang w:val="en-US"/>
        </w:rPr>
        <w:t xml:space="preserve">, Truter I, Williams M, Goosen A, Oxley-Oxland I, van </w:t>
      </w:r>
      <w:proofErr w:type="spellStart"/>
      <w:r w:rsidRPr="00DC6DE7">
        <w:rPr>
          <w:lang w:val="en-US"/>
        </w:rPr>
        <w:t>Tonder</w:t>
      </w:r>
      <w:proofErr w:type="spellEnd"/>
      <w:r w:rsidRPr="00DC6DE7">
        <w:rPr>
          <w:lang w:val="en-US"/>
        </w:rPr>
        <w:t xml:space="preserve"> E and Venter D. Nutritional status and metabolic risk in HIV-infected university students: Challenges in their monitoring and management: Accepted for publication Dec 2016 -  South African Family Practice</w:t>
      </w:r>
    </w:p>
    <w:p w:rsidR="00DC6DE7" w:rsidRDefault="00DC6DE7" w:rsidP="00DC6DE7">
      <w:pPr>
        <w:rPr>
          <w:lang w:val="en-US"/>
        </w:rPr>
      </w:pPr>
    </w:p>
    <w:p w:rsidR="00DC6DE7" w:rsidRPr="00DC6DE7" w:rsidRDefault="00DC6DE7" w:rsidP="00DC6DE7">
      <w:pPr>
        <w:rPr>
          <w:b/>
          <w:lang w:val="en-US"/>
        </w:rPr>
      </w:pPr>
      <w:r w:rsidRPr="00DC6DE7">
        <w:rPr>
          <w:b/>
          <w:lang w:val="en-US"/>
        </w:rPr>
        <w:t>Book chapters</w:t>
      </w:r>
    </w:p>
    <w:p w:rsidR="00DC6DE7" w:rsidRPr="00DC6DE7" w:rsidRDefault="00DC6DE7" w:rsidP="00DC6DE7">
      <w:proofErr w:type="spellStart"/>
      <w:r w:rsidRPr="00DC6DE7">
        <w:t>Mji</w:t>
      </w:r>
      <w:proofErr w:type="spellEnd"/>
      <w:r w:rsidRPr="00DC6DE7">
        <w:t xml:space="preserve">, G., </w:t>
      </w:r>
      <w:r w:rsidRPr="00DC6DE7">
        <w:rPr>
          <w:b/>
          <w:u w:val="single"/>
        </w:rPr>
        <w:t>Kalenga, R. C</w:t>
      </w:r>
      <w:r w:rsidRPr="00DC6DE7">
        <w:t xml:space="preserve">. &amp; Banda, D (2016) </w:t>
      </w:r>
      <w:r w:rsidRPr="00DC6DE7">
        <w:rPr>
          <w:b/>
        </w:rPr>
        <w:t>Exploring the implications of exclusion of indigenous knowledge in education system as a tool for rural development</w:t>
      </w:r>
      <w:r w:rsidRPr="00DC6DE7">
        <w:t>. In: The hand-book of research on social, cultural, and educational considerations of Indigenous knowledge in developing countries. UNISA Press: Pretoria-South Africa. Pg. 35-58.</w:t>
      </w:r>
    </w:p>
    <w:p w:rsidR="00DB1988" w:rsidRDefault="00DB1988"/>
    <w:sectPr w:rsidR="00DB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7"/>
    <w:rsid w:val="00DB1988"/>
    <w:rsid w:val="00D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219D0-0997-4CDD-8986-850FA66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09540121.2016.123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Kalenga, Rosemary (Summestrand Campus South)</dc:creator>
  <cp:keywords/>
  <dc:description/>
  <cp:lastModifiedBy>Kalenga, Rosemary (Dr) (Summestrand Campus South)</cp:lastModifiedBy>
  <cp:revision>1</cp:revision>
  <dcterms:created xsi:type="dcterms:W3CDTF">2017-05-11T08:16:00Z</dcterms:created>
  <dcterms:modified xsi:type="dcterms:W3CDTF">2017-05-11T08:21:00Z</dcterms:modified>
</cp:coreProperties>
</file>